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BBBED" w14:textId="77777777" w:rsidR="00C87BFD" w:rsidRPr="00F96E89" w:rsidRDefault="00DD798A">
      <w:pPr>
        <w:pStyle w:val="MediumShading1-Accent11"/>
        <w:spacing w:line="240" w:lineRule="auto"/>
        <w:jc w:val="right"/>
        <w:rPr>
          <w:rFonts w:ascii="Calibri" w:eastAsia="Calibri" w:hAnsi="Calibri" w:cs="Calibri"/>
          <w:b/>
          <w:bCs/>
        </w:rPr>
      </w:pPr>
      <w:r w:rsidRPr="00F96E89">
        <w:rPr>
          <w:rFonts w:ascii="Calibri" w:hAnsi="Calibri"/>
          <w:lang w:val="ru-RU"/>
        </w:rPr>
        <w:t>И</w:t>
      </w:r>
      <w:r w:rsidRPr="00F96E89">
        <w:rPr>
          <w:rFonts w:ascii="Calibri" w:eastAsia="Cambria" w:hAnsi="Calibri" w:cs="Cambria"/>
          <w:b/>
          <w:bCs/>
          <w:noProof/>
          <w:lang w:val="lv-LV" w:eastAsia="lv-LV"/>
        </w:rPr>
        <w:drawing>
          <wp:anchor distT="57150" distB="57150" distL="57150" distR="57150" simplePos="0" relativeHeight="251661312" behindDoc="0" locked="0" layoutInCell="1" allowOverlap="1" wp14:anchorId="425E3046" wp14:editId="326EC9F8">
            <wp:simplePos x="0" y="0"/>
            <wp:positionH relativeFrom="column">
              <wp:posOffset>5372100</wp:posOffset>
            </wp:positionH>
            <wp:positionV relativeFrom="line">
              <wp:posOffset>-1257300</wp:posOffset>
            </wp:positionV>
            <wp:extent cx="963930" cy="806940"/>
            <wp:effectExtent l="0" t="0" r="0" b="0"/>
            <wp:wrapSquare wrapText="bothSides" distT="57150" distB="57150" distL="57150" distR="57150"/>
            <wp:docPr id="1073741828" name="officeArt object" descr="Macintosh HD:Users:mariannamilovska:Dropbox:DoctorCloun_LV:Design:Brandbook:Pauudze:Paaudze logotypes (no background) - копия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Macintosh HD:Users:mariannamilovska:Dropbox:DoctorCloun_LV:Design:Brandbook:Pauudze:Paaudze logotypes (no background) - копия.ps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583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0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96E89">
        <w:rPr>
          <w:rFonts w:ascii="Calibri" w:eastAsia="Cambria" w:hAnsi="Calibri" w:cs="Cambria"/>
          <w:b/>
          <w:bCs/>
          <w:noProof/>
          <w:lang w:val="lv-LV" w:eastAsia="lv-LV"/>
        </w:rPr>
        <w:drawing>
          <wp:anchor distT="57150" distB="57150" distL="57150" distR="57150" simplePos="0" relativeHeight="251659264" behindDoc="0" locked="0" layoutInCell="1" allowOverlap="1" wp14:anchorId="5F46EF15" wp14:editId="3F4ED71D">
            <wp:simplePos x="0" y="0"/>
            <wp:positionH relativeFrom="column">
              <wp:posOffset>4686300</wp:posOffset>
            </wp:positionH>
            <wp:positionV relativeFrom="line">
              <wp:posOffset>-1143000</wp:posOffset>
            </wp:positionV>
            <wp:extent cx="571500" cy="563880"/>
            <wp:effectExtent l="0" t="0" r="0" b="0"/>
            <wp:wrapSquare wrapText="bothSides" distT="57150" distB="57150" distL="57150" distR="57150"/>
            <wp:docPr id="1073741829" name="officeArt object" descr="BKU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 descr="BKUS 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96E89">
        <w:rPr>
          <w:rFonts w:ascii="Calibri" w:eastAsia="Cambria" w:hAnsi="Calibri" w:cs="Cambria"/>
          <w:b/>
          <w:bCs/>
          <w:noProof/>
          <w:lang w:val="lv-LV" w:eastAsia="lv-LV"/>
        </w:rPr>
        <w:drawing>
          <wp:anchor distT="57150" distB="57150" distL="57150" distR="57150" simplePos="0" relativeHeight="251660288" behindDoc="0" locked="0" layoutInCell="1" allowOverlap="1" wp14:anchorId="4E9F4F3F" wp14:editId="50B00A50">
            <wp:simplePos x="0" y="0"/>
            <wp:positionH relativeFrom="column">
              <wp:posOffset>3314700</wp:posOffset>
            </wp:positionH>
            <wp:positionV relativeFrom="line">
              <wp:posOffset>-1028700</wp:posOffset>
            </wp:positionV>
            <wp:extent cx="990600" cy="457200"/>
            <wp:effectExtent l="0" t="0" r="0" b="0"/>
            <wp:wrapSquare wrapText="bothSides" distT="57150" distB="57150" distL="57150" distR="57150"/>
            <wp:docPr id="1073741830" name="officeArt object" descr="Macintosh HD:Users:mariannamilovska:Dropbox:DoctorCloun_LV:Design:Brandbook:Food Union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Macintosh HD:Users:mariannamilovska:Dropbox:DoctorCloun_LV:Design:Brandbook:Food Union: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96E89">
        <w:rPr>
          <w:rFonts w:ascii="Calibri" w:eastAsia="Cambria" w:hAnsi="Calibri" w:cs="Cambria"/>
          <w:b/>
          <w:bCs/>
          <w:lang w:val="ru-RU"/>
        </w:rPr>
        <w:t>нформация для прессы</w:t>
      </w:r>
    </w:p>
    <w:p w14:paraId="1E354273" w14:textId="77777777" w:rsidR="00C87BFD" w:rsidRPr="00F96E89" w:rsidRDefault="00DD798A">
      <w:pPr>
        <w:pStyle w:val="MediumShading1-Accent11"/>
        <w:spacing w:line="240" w:lineRule="auto"/>
        <w:jc w:val="right"/>
        <w:rPr>
          <w:rFonts w:ascii="Calibri" w:hAnsi="Calibri"/>
        </w:rPr>
      </w:pPr>
      <w:r w:rsidRPr="00F96E89">
        <w:rPr>
          <w:rFonts w:ascii="Calibri" w:eastAsia="Calibri" w:hAnsi="Calibri" w:cs="Calibri"/>
          <w:b/>
          <w:bCs/>
          <w:lang w:val="ru-RU"/>
        </w:rPr>
        <w:t xml:space="preserve">5 июля </w:t>
      </w:r>
      <w:r w:rsidRPr="00F96E89">
        <w:rPr>
          <w:rFonts w:ascii="Calibri" w:eastAsia="Calibri" w:hAnsi="Calibri" w:cs="Calibri"/>
          <w:b/>
          <w:bCs/>
        </w:rPr>
        <w:t>2016</w:t>
      </w:r>
      <w:r w:rsidRPr="00F96E89">
        <w:rPr>
          <w:rFonts w:ascii="Calibri" w:eastAsia="Calibri" w:hAnsi="Calibri" w:cs="Calibri"/>
          <w:b/>
          <w:bCs/>
          <w:lang w:val="ru-RU"/>
        </w:rPr>
        <w:t xml:space="preserve"> г.</w:t>
      </w:r>
    </w:p>
    <w:p w14:paraId="7C42F6F6" w14:textId="2708F1E9" w:rsidR="00C87BFD" w:rsidRPr="00F96E89" w:rsidRDefault="00220F9D">
      <w:pPr>
        <w:pStyle w:val="Body"/>
        <w:spacing w:line="240" w:lineRule="auto"/>
        <w:jc w:val="center"/>
        <w:rPr>
          <w:rFonts w:ascii="Calibri" w:hAnsi="Calibri"/>
          <w:b/>
          <w:bCs/>
        </w:rPr>
      </w:pPr>
      <w:r w:rsidRPr="002C697A">
        <w:rPr>
          <w:rFonts w:ascii="Calibri" w:hAnsi="Calibri"/>
          <w:b/>
        </w:rPr>
        <w:t>Марафонец</w:t>
      </w:r>
      <w:r w:rsidR="00DD798A" w:rsidRPr="00F96E89">
        <w:rPr>
          <w:rFonts w:ascii="Calibri" w:hAnsi="Calibri"/>
          <w:b/>
          <w:bCs/>
        </w:rPr>
        <w:t xml:space="preserve"> Динс Вецанс преодолел задуманные 1200 километров по всей Европе и собрал 1600 евро на эмоциональную поддержку маленьких пациентов Детской клини</w:t>
      </w:r>
      <w:r w:rsidR="002C697A">
        <w:rPr>
          <w:rFonts w:ascii="Calibri" w:hAnsi="Calibri"/>
          <w:b/>
          <w:bCs/>
        </w:rPr>
        <w:t>ческой университетской больницы</w:t>
      </w:r>
    </w:p>
    <w:p w14:paraId="30093C9F" w14:textId="77777777" w:rsidR="00C87BFD" w:rsidRPr="00F96E89" w:rsidRDefault="00DD798A">
      <w:pPr>
        <w:pStyle w:val="Body"/>
        <w:spacing w:line="240" w:lineRule="auto"/>
        <w:jc w:val="both"/>
        <w:rPr>
          <w:rFonts w:ascii="Calibri" w:hAnsi="Calibri"/>
        </w:rPr>
      </w:pPr>
      <w:r w:rsidRPr="00F96E89">
        <w:rPr>
          <w:rFonts w:ascii="Calibri" w:hAnsi="Calibri"/>
          <w:b/>
          <w:bCs/>
        </w:rPr>
        <w:t>Динс Вецанс успешно завершил благотворительный забег "28 марафонов в 28 городах за 28 дней", в котором его поддерживали самые активные болельщики - маленькие пациенты Детской клинической университетской больницы. 1200 км дистанции Динс посвятил позитивной работе Докторов-клоунов - эмоциональной поддержке и помощи детям во время химиотерапии и других болезненных процедур. Всего по Латвии и странам Европы было собрано 1600 евро.</w:t>
      </w:r>
    </w:p>
    <w:p w14:paraId="6D675FF9" w14:textId="77777777" w:rsidR="00C87BFD" w:rsidRPr="00F96E89" w:rsidRDefault="00DD798A">
      <w:pPr>
        <w:pStyle w:val="Body"/>
        <w:spacing w:line="240" w:lineRule="auto"/>
        <w:jc w:val="both"/>
        <w:rPr>
          <w:rFonts w:ascii="Calibri" w:hAnsi="Calibri"/>
        </w:rPr>
      </w:pPr>
      <w:r w:rsidRPr="00F96E89">
        <w:rPr>
          <w:rFonts w:ascii="Calibri" w:hAnsi="Calibri"/>
        </w:rPr>
        <w:t>Каждый из 28 забегов по 42 километра Динс Вецанс пробегал на магнитной беговой дорожке под углом 15%, которая действует только от силы ног, а не электричества - и это равноценно бегу в гору.</w:t>
      </w:r>
    </w:p>
    <w:p w14:paraId="31D9C6D9" w14:textId="77777777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hAnsi="Calibri"/>
        </w:rPr>
        <w:t xml:space="preserve">Осуществление такой необычной затеи - пробежать 1200 км в благотворительном забеге "28 марафонов в 28 городах за 28 </w:t>
      </w:r>
      <w:r w:rsidR="00220F9D" w:rsidRPr="00F96E89">
        <w:rPr>
          <w:rFonts w:ascii="Calibri" w:hAnsi="Calibri"/>
        </w:rPr>
        <w:t>дней" потребовало от марафонец</w:t>
      </w:r>
      <w:r w:rsidRPr="00F96E89">
        <w:rPr>
          <w:rFonts w:ascii="Calibri" w:hAnsi="Calibri"/>
        </w:rPr>
        <w:t xml:space="preserve"> больших сил и выдержки, которыми с ним поделились м</w:t>
      </w:r>
      <w:r w:rsidRPr="00F96E89">
        <w:rPr>
          <w:rFonts w:ascii="Calibri" w:eastAsia="Calibri" w:hAnsi="Calibri" w:cs="Calibri"/>
        </w:rPr>
        <w:t>аленькие пациенты онкологического отделения Детской больницы. Они активно поддерживали Динса, в течение месяца создавая плакаты для каждой марафонской столицы, с пожеланиями сил и удачи в каждом забеге. В свою очередь, Динс присылал детям фотографии и приветы из всех городов, в которых он пробегал марафонскую дистанцию.</w:t>
      </w:r>
    </w:p>
    <w:p w14:paraId="0AAE422F" w14:textId="6DE36D85" w:rsidR="00C87BFD" w:rsidRPr="002C697A" w:rsidRDefault="00DD798A">
      <w:pPr>
        <w:pStyle w:val="Body"/>
        <w:spacing w:line="240" w:lineRule="auto"/>
        <w:jc w:val="both"/>
        <w:rPr>
          <w:rFonts w:ascii="Calibri" w:eastAsia="Calibri" w:hAnsi="Calibri" w:cs="Calibri"/>
          <w:lang w:val="lv-LV"/>
        </w:rPr>
      </w:pPr>
      <w:r w:rsidRPr="00F96E89">
        <w:rPr>
          <w:rFonts w:ascii="Calibri" w:eastAsia="Calibri" w:hAnsi="Calibri" w:cs="Calibri"/>
        </w:rPr>
        <w:t>На встрече со своей самой активной группой поддержки в Детской клинической университетской больнице, рассказывая о впечатлениях преодоления 28 марафонских дистанций в Лондоне, Париже, Варшаве, Праге, Таллине и других г</w:t>
      </w:r>
      <w:r w:rsidR="002C697A">
        <w:rPr>
          <w:rFonts w:ascii="Calibri" w:eastAsia="Calibri" w:hAnsi="Calibri" w:cs="Calibri"/>
        </w:rPr>
        <w:t xml:space="preserve">ородах, Динс Венцанс отмечает: </w:t>
      </w:r>
      <w:r w:rsidR="002C697A">
        <w:rPr>
          <w:rFonts w:ascii="Calibri" w:eastAsia="Calibri" w:hAnsi="Calibri" w:cs="Calibri"/>
          <w:lang w:val="lv-LV"/>
        </w:rPr>
        <w:t>“</w:t>
      </w:r>
      <w:r w:rsidRPr="00F96E89">
        <w:rPr>
          <w:rFonts w:ascii="Calibri" w:eastAsia="Calibri" w:hAnsi="Calibri" w:cs="Calibri"/>
        </w:rPr>
        <w:t xml:space="preserve">Я очень рад, что у меня была возможность в таком количестве мест продвигать основные идеи моей акции - популяризировать активный образ жизни, радость движения, которые помогают предотвратить многие болезни. А кроме того, я горжусь, что сумел привлечь внимание к важной и позитивной работе Докторов-клоунов - помощи и поддержки детям во время химиотерапии и других болезненных процедур. В разных странах нам удалось собрать 1600 евро, которые будут направлены на работу Докторов-клоунов с детьми в отделении онкологии. Я увидел, что подобных организаций много, мне даже удалось встретиться с иностранными Докторами-клоунами. Мне кажется, что их работа с детьми в больницах очень важна, она приносит детям радость и улыбку, возможность отвлечься от сложных процедур, особенно </w:t>
      </w:r>
      <w:r w:rsidR="002C697A">
        <w:rPr>
          <w:rFonts w:ascii="Calibri" w:eastAsia="Calibri" w:hAnsi="Calibri" w:cs="Calibri"/>
        </w:rPr>
        <w:t>- от химиотерапии.</w:t>
      </w:r>
      <w:r w:rsidR="002C697A">
        <w:rPr>
          <w:rFonts w:ascii="Calibri" w:eastAsia="Calibri" w:hAnsi="Calibri" w:cs="Calibri"/>
          <w:lang w:val="lv-LV"/>
        </w:rPr>
        <w:t>”</w:t>
      </w:r>
    </w:p>
    <w:p w14:paraId="5A2DC643" w14:textId="77777777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eastAsia="Calibri" w:hAnsi="Calibri" w:cs="Calibri"/>
        </w:rPr>
        <w:t>За 28 марафонских дней Динс многое испытал, - он даже признался, что примерно после 250 преодоленных километров он почти достиг точки психологического срыва, в том числе и из-за микротравм. Но в Любляне его команду встретила неожиданно горячая поддержками и это дало силы двигаться дальше.</w:t>
      </w:r>
    </w:p>
    <w:p w14:paraId="291BD33B" w14:textId="7BD9638C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eastAsia="Calibri" w:hAnsi="Calibri" w:cs="Calibri"/>
        </w:rPr>
        <w:t>Главные партнёры акции “28-28-28” - организация "Др.Клоун" и движение спортивной и уличной “</w:t>
      </w:r>
      <w:r w:rsidRPr="00F96E89">
        <w:rPr>
          <w:rFonts w:ascii="Calibri" w:eastAsia="Calibri" w:hAnsi="Calibri" w:cs="Calibri"/>
          <w:lang w:val="it-IT"/>
        </w:rPr>
        <w:t>Ghetto Games</w:t>
      </w:r>
      <w:r w:rsidRPr="00F96E89">
        <w:rPr>
          <w:rFonts w:ascii="Calibri" w:eastAsia="Calibri" w:hAnsi="Calibri" w:cs="Calibri"/>
        </w:rPr>
        <w:t>”, осно</w:t>
      </w:r>
      <w:r w:rsidR="008400E6" w:rsidRPr="00F96E89">
        <w:rPr>
          <w:rFonts w:ascii="Calibri" w:eastAsia="Calibri" w:hAnsi="Calibri" w:cs="Calibri"/>
        </w:rPr>
        <w:t xml:space="preserve">ватель которой Раймондс </w:t>
      </w:r>
      <w:r w:rsidR="00F96E89">
        <w:rPr>
          <w:rFonts w:ascii="Times New Roman" w:eastAsia="Calibri" w:hAnsi="Times New Roman" w:cs="Times New Roman"/>
        </w:rPr>
        <w:t>Э</w:t>
      </w:r>
      <w:r w:rsidR="00F96E89" w:rsidRPr="00F96E89">
        <w:rPr>
          <w:rFonts w:ascii="Calibri" w:eastAsia="Calibri" w:hAnsi="Calibri" w:cs="Calibri"/>
        </w:rPr>
        <w:t>лбакян</w:t>
      </w:r>
      <w:r w:rsidR="002C697A">
        <w:rPr>
          <w:rFonts w:ascii="Calibri" w:eastAsia="Calibri" w:hAnsi="Calibri" w:cs="Calibri"/>
        </w:rPr>
        <w:t xml:space="preserve"> говорит: </w:t>
      </w:r>
      <w:r w:rsidR="002C697A">
        <w:rPr>
          <w:rFonts w:ascii="Calibri" w:eastAsia="Calibri" w:hAnsi="Calibri" w:cs="Calibri"/>
          <w:lang w:val="lv-LV"/>
        </w:rPr>
        <w:t>“</w:t>
      </w:r>
      <w:r w:rsidRPr="00F96E89">
        <w:rPr>
          <w:rFonts w:ascii="Calibri" w:eastAsia="Calibri" w:hAnsi="Calibri" w:cs="Calibri"/>
        </w:rPr>
        <w:t xml:space="preserve">Здорово, что наш </w:t>
      </w:r>
      <w:r w:rsidRPr="00F96E89">
        <w:rPr>
          <w:rFonts w:ascii="Calibri" w:eastAsia="Calibri" w:hAnsi="Calibri" w:cs="Calibri"/>
          <w:i/>
          <w:iCs/>
        </w:rPr>
        <w:t>Спридитис</w:t>
      </w:r>
      <w:r w:rsidRPr="00F96E89">
        <w:rPr>
          <w:rFonts w:ascii="Calibri" w:eastAsia="Calibri" w:hAnsi="Calibri" w:cs="Calibri"/>
        </w:rPr>
        <w:t xml:space="preserve"> оббежал весь мир, и вернулся, чтобы порадовать детей здесь, у себя дома. </w:t>
      </w:r>
      <w:r w:rsidRPr="00F96E89">
        <w:rPr>
          <w:rFonts w:ascii="Calibri" w:eastAsia="Calibri" w:hAnsi="Calibri" w:cs="Calibri"/>
          <w:lang w:val="it-IT"/>
        </w:rPr>
        <w:t>Ghetto Games</w:t>
      </w:r>
      <w:r w:rsidRPr="00F96E89">
        <w:rPr>
          <w:rFonts w:ascii="Calibri" w:eastAsia="Calibri" w:hAnsi="Calibri" w:cs="Calibri"/>
        </w:rPr>
        <w:t xml:space="preserve"> поддерживает Динса, потому что он своим примером доказывает, что казалось бы невозможную, </w:t>
      </w:r>
      <w:r w:rsidRPr="00F96E89">
        <w:rPr>
          <w:rFonts w:ascii="Calibri" w:eastAsia="Calibri" w:hAnsi="Calibri" w:cs="Calibri"/>
        </w:rPr>
        <w:lastRenderedPageBreak/>
        <w:t xml:space="preserve">физически тяжелую спортивную цель можно реализовать, если серьёзно готовится и если есть сильная команда поддержки. Радует, что забег Динса оценили и болельщики, многие из которых при помощи  </w:t>
      </w:r>
      <w:r w:rsidRPr="00F96E89">
        <w:rPr>
          <w:rFonts w:ascii="Calibri" w:eastAsia="Calibri" w:hAnsi="Calibri" w:cs="Calibri"/>
          <w:lang w:val="it-IT"/>
        </w:rPr>
        <w:t xml:space="preserve">Ghetto </w:t>
      </w:r>
      <w:r w:rsidRPr="00F96E89">
        <w:rPr>
          <w:rFonts w:ascii="Calibri" w:eastAsia="Calibri" w:hAnsi="Calibri" w:cs="Calibri"/>
        </w:rPr>
        <w:t>TV регулярно следили за 28 ма</w:t>
      </w:r>
      <w:r w:rsidR="002C697A">
        <w:rPr>
          <w:rFonts w:ascii="Calibri" w:eastAsia="Calibri" w:hAnsi="Calibri" w:cs="Calibri"/>
        </w:rPr>
        <w:t>рафонами 28 дней и в 28 странах</w:t>
      </w:r>
      <w:r w:rsidR="002C697A">
        <w:rPr>
          <w:rFonts w:ascii="Calibri" w:eastAsia="Calibri" w:hAnsi="Calibri" w:cs="Calibri"/>
          <w:lang w:val="lv-LV"/>
        </w:rPr>
        <w:t>.”</w:t>
      </w:r>
    </w:p>
    <w:p w14:paraId="2B833E93" w14:textId="2D21DFE1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eastAsia="Calibri" w:hAnsi="Calibri" w:cs="Calibri"/>
        </w:rPr>
        <w:t>В свою очередь, руководительница организации "Др.Клоун</w:t>
      </w:r>
      <w:r w:rsidR="00F96E89" w:rsidRPr="00F96E89">
        <w:rPr>
          <w:rFonts w:ascii="Calibri" w:eastAsia="Calibri" w:hAnsi="Calibri" w:cs="Calibri"/>
        </w:rPr>
        <w:t xml:space="preserve">" Марианна Миловска от имени </w:t>
      </w:r>
      <w:r w:rsidRPr="00F96E89">
        <w:rPr>
          <w:rFonts w:ascii="Calibri" w:eastAsia="Calibri" w:hAnsi="Calibri" w:cs="Calibri"/>
        </w:rPr>
        <w:t xml:space="preserve">латвийских Докторов-клоунов и маленьких пациентов говорит большое спасибо </w:t>
      </w:r>
      <w:r w:rsidR="00F96E89" w:rsidRPr="00F96E89">
        <w:rPr>
          <w:rFonts w:ascii="Calibri" w:hAnsi="Calibri"/>
        </w:rPr>
        <w:t>марафонцу</w:t>
      </w:r>
      <w:r w:rsidRPr="00F96E89">
        <w:rPr>
          <w:rFonts w:ascii="Calibri" w:eastAsia="Calibri" w:hAnsi="Calibri" w:cs="Calibri"/>
        </w:rPr>
        <w:t xml:space="preserve"> Динсу Вецансу за этот забег, который сначала вызывал удивление и массу вопросов, </w:t>
      </w:r>
      <w:r w:rsidR="00F96E89" w:rsidRPr="00F96E89">
        <w:rPr>
          <w:rFonts w:ascii="Calibri" w:eastAsia="Calibri" w:hAnsi="Calibri" w:cs="Calibri"/>
        </w:rPr>
        <w:t>удастся</w:t>
      </w:r>
      <w:r w:rsidRPr="00F96E89">
        <w:rPr>
          <w:rFonts w:ascii="Calibri" w:eastAsia="Calibri" w:hAnsi="Calibri" w:cs="Calibri"/>
        </w:rPr>
        <w:t xml:space="preserve"> ли спортсмену осуществить</w:t>
      </w:r>
      <w:r w:rsidR="002C697A">
        <w:rPr>
          <w:rFonts w:ascii="Calibri" w:eastAsia="Calibri" w:hAnsi="Calibri" w:cs="Calibri"/>
        </w:rPr>
        <w:t xml:space="preserve"> что-то настолько невероятное: </w:t>
      </w:r>
      <w:r w:rsidR="002C697A">
        <w:rPr>
          <w:rFonts w:ascii="Calibri" w:eastAsia="Calibri" w:hAnsi="Calibri" w:cs="Calibri"/>
          <w:lang w:val="lv-LV"/>
        </w:rPr>
        <w:t>“</w:t>
      </w:r>
      <w:r w:rsidRPr="00F96E89">
        <w:rPr>
          <w:rFonts w:ascii="Calibri" w:eastAsia="Calibri" w:hAnsi="Calibri" w:cs="Calibri"/>
        </w:rPr>
        <w:t>28 марафонов, фотографии и видео забега показывают силу и выносливость Динса, а сама инициатива - желание таким образом поддержать болеющих детей и призвать к этому других людей - говорят его человечности и</w:t>
      </w:r>
      <w:r w:rsidR="00F96E89" w:rsidRPr="00F96E89">
        <w:rPr>
          <w:rFonts w:ascii="Calibri" w:eastAsia="Calibri" w:hAnsi="Calibri" w:cs="Calibri"/>
        </w:rPr>
        <w:t xml:space="preserve"> сочувствии. Каждый цент из 1600</w:t>
      </w:r>
      <w:r w:rsidRPr="00F96E89">
        <w:rPr>
          <w:rFonts w:ascii="Calibri" w:eastAsia="Calibri" w:hAnsi="Calibri" w:cs="Calibri"/>
        </w:rPr>
        <w:t xml:space="preserve"> евро - это подтверждение того, что в любом уголке Европы люди понимают, насколько важно дать возможность детям вызд</w:t>
      </w:r>
      <w:r w:rsidR="002C697A">
        <w:rPr>
          <w:rFonts w:ascii="Calibri" w:eastAsia="Calibri" w:hAnsi="Calibri" w:cs="Calibri"/>
        </w:rPr>
        <w:t>оравливать с радостью и улыбкой</w:t>
      </w:r>
      <w:r w:rsidR="002C697A">
        <w:rPr>
          <w:rFonts w:ascii="Calibri" w:eastAsia="Calibri" w:hAnsi="Calibri" w:cs="Calibri"/>
          <w:lang w:val="lv-LV"/>
        </w:rPr>
        <w:t>”</w:t>
      </w:r>
      <w:r w:rsidRPr="00F96E89">
        <w:rPr>
          <w:rFonts w:ascii="Calibri" w:eastAsia="Calibri" w:hAnsi="Calibri" w:cs="Calibri"/>
        </w:rPr>
        <w:t>.</w:t>
      </w:r>
    </w:p>
    <w:p w14:paraId="65045375" w14:textId="77777777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hAnsi="Calibri"/>
        </w:rPr>
        <w:t>Все желающие могли следить за ходом акции</w:t>
      </w:r>
      <w:r w:rsidRPr="00F96E89">
        <w:rPr>
          <w:rFonts w:ascii="Calibri" w:eastAsia="Calibri" w:hAnsi="Calibri" w:cs="Calibri"/>
        </w:rPr>
        <w:t xml:space="preserve"> “28-28-28” и успехах Динса Вецанса в 28 европейских столицах можно было на странице </w:t>
      </w:r>
      <w:hyperlink r:id="rId9" w:history="1">
        <w:r w:rsidRPr="00F96E89">
          <w:rPr>
            <w:rStyle w:val="Hyperlink0"/>
          </w:rPr>
          <w:t>https://www.facebook.com/run282828</w:t>
        </w:r>
      </w:hyperlink>
      <w:r w:rsidRPr="00F96E89">
        <w:rPr>
          <w:rFonts w:ascii="Calibri" w:eastAsia="Calibri" w:hAnsi="Calibri" w:cs="Calibri"/>
        </w:rPr>
        <w:t xml:space="preserve">, а также при поддержке онлайн телевидения </w:t>
      </w:r>
      <w:r w:rsidRPr="00F96E89">
        <w:rPr>
          <w:rFonts w:ascii="Calibri" w:eastAsia="Calibri" w:hAnsi="Calibri" w:cs="Calibri"/>
          <w:lang w:val="it-IT"/>
        </w:rPr>
        <w:t xml:space="preserve">Ghetto TV </w:t>
      </w:r>
      <w:hyperlink r:id="rId10" w:history="1">
        <w:r w:rsidRPr="00F96E89">
          <w:rPr>
            <w:rStyle w:val="Hyperlink1"/>
            <w:lang w:val="it-IT"/>
          </w:rPr>
          <w:t>www.facebook.com/ghettogames</w:t>
        </w:r>
      </w:hyperlink>
      <w:r w:rsidRPr="00F96E89">
        <w:rPr>
          <w:rFonts w:ascii="Calibri" w:eastAsia="Calibri" w:hAnsi="Calibri" w:cs="Calibri"/>
        </w:rPr>
        <w:t> </w:t>
      </w:r>
    </w:p>
    <w:p w14:paraId="7202A956" w14:textId="669F5935" w:rsidR="00C87BFD" w:rsidRPr="00F96E89" w:rsidRDefault="002C697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lv-LV"/>
        </w:rPr>
        <w:t>“</w:t>
      </w:r>
      <w:r w:rsidR="00DD798A" w:rsidRPr="00F96E89">
        <w:rPr>
          <w:rFonts w:ascii="Calibri" w:eastAsia="Calibri" w:hAnsi="Calibri" w:cs="Calibri"/>
        </w:rPr>
        <w:t>У проекта 28-28-28 есть страницы в Фейсбуке и Инстаграмме, где можно найти и кнопку для пожертвований в поддержку Докторов-клоунов. В Фейсбуке страничка нашей акции будет действовать ещё сколько месяцев. Мы уже сделали свой вклад, и сейчас любой человек может оценит</w:t>
      </w:r>
      <w:r>
        <w:rPr>
          <w:rFonts w:ascii="Calibri" w:eastAsia="Calibri" w:hAnsi="Calibri" w:cs="Calibri"/>
        </w:rPr>
        <w:t>ь наше дело, внеся и свой вклад</w:t>
      </w:r>
      <w:r>
        <w:rPr>
          <w:rFonts w:ascii="Calibri" w:eastAsia="Calibri" w:hAnsi="Calibri" w:cs="Calibri"/>
          <w:lang w:val="lv-LV"/>
        </w:rPr>
        <w:t>”</w:t>
      </w:r>
      <w:bookmarkStart w:id="0" w:name="_GoBack"/>
      <w:bookmarkEnd w:id="0"/>
      <w:r w:rsidR="00DD798A" w:rsidRPr="00F96E89">
        <w:rPr>
          <w:rFonts w:ascii="Calibri" w:eastAsia="Calibri" w:hAnsi="Calibri" w:cs="Calibri"/>
        </w:rPr>
        <w:t>, - считает Динс Вецанс.</w:t>
      </w:r>
    </w:p>
    <w:p w14:paraId="6B272F6B" w14:textId="77777777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</w:rPr>
      </w:pPr>
      <w:r w:rsidRPr="00F96E89">
        <w:rPr>
          <w:rFonts w:ascii="Calibri" w:eastAsia="Calibri" w:hAnsi="Calibri" w:cs="Calibri"/>
          <w:b/>
          <w:bCs/>
          <w:sz w:val="18"/>
          <w:szCs w:val="18"/>
        </w:rPr>
        <w:t>«Др.Клоун»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  <w:r w:rsidRPr="00F96E89">
        <w:rPr>
          <w:rFonts w:ascii="Calibri" w:eastAsia="Calibri" w:hAnsi="Calibri" w:cs="Calibri"/>
        </w:rPr>
        <w:t xml:space="preserve"> </w:t>
      </w:r>
    </w:p>
    <w:p w14:paraId="5952FA5B" w14:textId="77777777" w:rsidR="00C87BFD" w:rsidRPr="00F96E89" w:rsidRDefault="00DD798A">
      <w:pPr>
        <w:pStyle w:val="Body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F96E89">
        <w:rPr>
          <w:rFonts w:ascii="Calibri" w:eastAsia="Calibri" w:hAnsi="Calibri" w:cs="Calibri"/>
          <w:b/>
          <w:bCs/>
          <w:sz w:val="18"/>
          <w:szCs w:val="18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r w:rsidRPr="00F96E89">
        <w:rPr>
          <w:rFonts w:ascii="Calibri" w:eastAsia="Calibri" w:hAnsi="Calibri" w:cs="Calibri"/>
          <w:b/>
          <w:bCs/>
          <w:sz w:val="18"/>
          <w:szCs w:val="18"/>
          <w:lang w:val="en-US"/>
        </w:rPr>
        <w:t>Food Union</w:t>
      </w:r>
      <w:r w:rsidRPr="00F96E89">
        <w:rPr>
          <w:rFonts w:ascii="Calibri" w:eastAsia="Calibri" w:hAnsi="Calibri" w:cs="Calibri"/>
          <w:b/>
          <w:bCs/>
          <w:sz w:val="18"/>
          <w:szCs w:val="18"/>
        </w:rPr>
        <w:t>» и благотворительного фонда Петра Авена «Поколение».</w:t>
      </w:r>
    </w:p>
    <w:p w14:paraId="5F5B50D8" w14:textId="77777777" w:rsidR="00C87BFD" w:rsidRPr="00F96E89" w:rsidRDefault="00DD798A">
      <w:pPr>
        <w:pStyle w:val="Body"/>
        <w:spacing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F96E89">
        <w:rPr>
          <w:rFonts w:ascii="Calibri" w:hAnsi="Calibri"/>
          <w:b/>
          <w:bCs/>
          <w:sz w:val="18"/>
          <w:szCs w:val="18"/>
        </w:rPr>
        <w:t>Дополнительная информация</w:t>
      </w:r>
      <w:r w:rsidRPr="00F96E89">
        <w:rPr>
          <w:rFonts w:ascii="Calibri" w:eastAsia="Calibri" w:hAnsi="Calibri" w:cs="Calibri"/>
          <w:b/>
          <w:bCs/>
          <w:sz w:val="18"/>
          <w:szCs w:val="18"/>
        </w:rPr>
        <w:t>:</w:t>
      </w:r>
    </w:p>
    <w:tbl>
      <w:tblPr>
        <w:tblW w:w="3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4"/>
      </w:tblGrid>
      <w:tr w:rsidR="00C87BFD" w:rsidRPr="00F96E89" w14:paraId="138BB381" w14:textId="77777777">
        <w:trPr>
          <w:trHeight w:val="180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5BDD" w14:textId="77777777" w:rsidR="00C87BFD" w:rsidRPr="00F96E89" w:rsidRDefault="00DD798A">
            <w:pPr>
              <w:pStyle w:val="Body"/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96E8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Марианна Миловска, </w:t>
            </w:r>
          </w:p>
          <w:p w14:paraId="2C860E9E" w14:textId="77777777" w:rsidR="00C87BFD" w:rsidRPr="00F96E89" w:rsidRDefault="00DD798A">
            <w:pPr>
              <w:pStyle w:val="Body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6E89">
              <w:rPr>
                <w:rFonts w:ascii="Calibri" w:eastAsia="Calibri" w:hAnsi="Calibri" w:cs="Calibri"/>
                <w:sz w:val="18"/>
                <w:szCs w:val="18"/>
              </w:rPr>
              <w:t xml:space="preserve">Руководительница организации "Др.Клоун", </w:t>
            </w:r>
          </w:p>
          <w:p w14:paraId="2DEB9B5E" w14:textId="77777777" w:rsidR="00C87BFD" w:rsidRPr="00F96E89" w:rsidRDefault="00DD798A">
            <w:pPr>
              <w:pStyle w:val="Body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6E89">
              <w:rPr>
                <w:rFonts w:ascii="Calibri" w:eastAsia="Calibri" w:hAnsi="Calibri" w:cs="Calibri"/>
                <w:sz w:val="18"/>
                <w:szCs w:val="18"/>
              </w:rPr>
              <w:t xml:space="preserve">29259971, </w:t>
            </w:r>
            <w:hyperlink r:id="rId11" w:history="1">
              <w:r w:rsidRPr="00F96E89">
                <w:rPr>
                  <w:rStyle w:val="Hyperlink2"/>
                  <w:rFonts w:ascii="Calibri" w:eastAsia="Calibri" w:hAnsi="Calibri" w:cs="Calibri"/>
                  <w:sz w:val="18"/>
                  <w:szCs w:val="18"/>
                </w:rPr>
                <w:t>marianna.milovska@gmail.com</w:t>
              </w:r>
            </w:hyperlink>
          </w:p>
          <w:p w14:paraId="42B42211" w14:textId="77777777" w:rsidR="00C87BFD" w:rsidRPr="00F96E89" w:rsidRDefault="00991911">
            <w:pPr>
              <w:pStyle w:val="Body"/>
              <w:spacing w:line="240" w:lineRule="auto"/>
              <w:rPr>
                <w:rFonts w:ascii="Calibri" w:hAnsi="Calibri"/>
              </w:rPr>
            </w:pPr>
            <w:hyperlink r:id="rId12" w:history="1">
              <w:r w:rsidR="00DD798A" w:rsidRPr="00F96E89">
                <w:rPr>
                  <w:rStyle w:val="Hyperlink3"/>
                  <w:rFonts w:ascii="Calibri" w:eastAsia="Calibri" w:hAnsi="Calibri" w:cs="Calibri"/>
                  <w:lang w:val="en-US"/>
                </w:rPr>
                <w:t>www.Facebook.com/drklauns</w:t>
              </w:r>
            </w:hyperlink>
          </w:p>
        </w:tc>
      </w:tr>
    </w:tbl>
    <w:p w14:paraId="717220B8" w14:textId="77777777" w:rsidR="00C87BFD" w:rsidRPr="00F96E89" w:rsidRDefault="00C87BFD">
      <w:pPr>
        <w:pStyle w:val="Body"/>
        <w:widowControl w:val="0"/>
        <w:spacing w:line="240" w:lineRule="auto"/>
        <w:jc w:val="both"/>
        <w:rPr>
          <w:rFonts w:ascii="Calibri" w:hAnsi="Calibri"/>
        </w:rPr>
      </w:pPr>
    </w:p>
    <w:sectPr w:rsidR="00C87BFD" w:rsidRPr="00F96E89">
      <w:headerReference w:type="default" r:id="rId13"/>
      <w:footerReference w:type="default" r:id="rId14"/>
      <w:pgSz w:w="11900" w:h="16840"/>
      <w:pgMar w:top="2552" w:right="1133" w:bottom="127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7A82" w14:textId="77777777" w:rsidR="00991911" w:rsidRDefault="00991911">
      <w:r>
        <w:separator/>
      </w:r>
    </w:p>
  </w:endnote>
  <w:endnote w:type="continuationSeparator" w:id="0">
    <w:p w14:paraId="21C75171" w14:textId="77777777" w:rsidR="00991911" w:rsidRDefault="009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3178" w14:textId="77777777" w:rsidR="00220F9D" w:rsidRDefault="00220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1FC6" w14:textId="77777777" w:rsidR="00991911" w:rsidRDefault="00991911">
      <w:r>
        <w:separator/>
      </w:r>
    </w:p>
  </w:footnote>
  <w:footnote w:type="continuationSeparator" w:id="0">
    <w:p w14:paraId="75D963D1" w14:textId="77777777" w:rsidR="00991911" w:rsidRDefault="0099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BF89" w14:textId="77777777" w:rsidR="00220F9D" w:rsidRDefault="00220F9D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123C53" wp14:editId="46A10F79">
              <wp:simplePos x="0" y="0"/>
              <wp:positionH relativeFrom="page">
                <wp:posOffset>7272019</wp:posOffset>
              </wp:positionH>
              <wp:positionV relativeFrom="page">
                <wp:posOffset>0</wp:posOffset>
              </wp:positionV>
              <wp:extent cx="288290" cy="1069213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F009C3B" id="officeArt object" o:spid="_x0000_s1026" style="position:absolute;margin-left:572.6pt;margin-top:0;width:22.7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" fillcolor="#82bc00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  <w:lang w:val="lv-LV" w:eastAsia="lv-LV"/>
      </w:rPr>
      <w:drawing>
        <wp:anchor distT="152400" distB="152400" distL="152400" distR="152400" simplePos="0" relativeHeight="251659264" behindDoc="1" locked="0" layoutInCell="1" allowOverlap="1" wp14:anchorId="2BDB6E33" wp14:editId="1C1F5AD1">
          <wp:simplePos x="0" y="0"/>
          <wp:positionH relativeFrom="page">
            <wp:posOffset>656590</wp:posOffset>
          </wp:positionH>
          <wp:positionV relativeFrom="page">
            <wp:posOffset>446405</wp:posOffset>
          </wp:positionV>
          <wp:extent cx="1756411" cy="552450"/>
          <wp:effectExtent l="0" t="0" r="0" b="0"/>
          <wp:wrapNone/>
          <wp:docPr id="1073741826" name="officeArt object" descr="DrKlauns_blank copy-01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df" descr="DrKlauns_blank copy-01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1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152400" distB="152400" distL="152400" distR="152400" simplePos="0" relativeHeight="251660288" behindDoc="1" locked="0" layoutInCell="1" allowOverlap="1" wp14:anchorId="79EBD7EB" wp14:editId="67C743F6">
          <wp:simplePos x="0" y="0"/>
          <wp:positionH relativeFrom="page">
            <wp:posOffset>647700</wp:posOffset>
          </wp:positionH>
          <wp:positionV relativeFrom="page">
            <wp:posOffset>10078719</wp:posOffset>
          </wp:positionV>
          <wp:extent cx="6210300" cy="83820"/>
          <wp:effectExtent l="0" t="0" r="0" b="0"/>
          <wp:wrapNone/>
          <wp:docPr id="1073741827" name="officeArt object" descr="drk_blank_text_green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pdf" descr="drk_blank_text_green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83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7BFD"/>
    <w:rsid w:val="00220F9D"/>
    <w:rsid w:val="00247B10"/>
    <w:rsid w:val="002C697A"/>
    <w:rsid w:val="008400E6"/>
    <w:rsid w:val="00991911"/>
    <w:rsid w:val="00C87BFD"/>
    <w:rsid w:val="00DD798A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409C"/>
  <w15:docId w15:val="{AD2ABB67-A176-4B12-8372-2C84771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77"/>
        <w:tab w:val="right" w:pos="9355"/>
      </w:tabs>
      <w:spacing w:before="120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77"/>
        <w:tab w:val="right" w:pos="9355"/>
      </w:tabs>
      <w:spacing w:before="120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customStyle="1" w:styleId="MediumShading1-Accent11">
    <w:name w:val="Medium Shading 1 - Accent 11"/>
    <w:pPr>
      <w:spacing w:before="120" w:after="320" w:line="276" w:lineRule="auto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120" w:after="320" w:line="276" w:lineRule="auto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433FF"/>
      <w:u w:val="single" w:color="0433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character" w:customStyle="1" w:styleId="Hyperlink3">
    <w:name w:val="Hyperlink.3"/>
    <w:basedOn w:val="Link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drklau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ianna.milovska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ghettogam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un28282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Zaķis</cp:lastModifiedBy>
  <cp:revision>4</cp:revision>
  <dcterms:created xsi:type="dcterms:W3CDTF">2016-07-05T12:42:00Z</dcterms:created>
  <dcterms:modified xsi:type="dcterms:W3CDTF">2016-07-05T13:58:00Z</dcterms:modified>
</cp:coreProperties>
</file>